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82F" w:rsidRPr="00F712F0" w:rsidRDefault="000658A6" w:rsidP="00F712F0">
      <w:pPr>
        <w:spacing w:beforeLines="50" w:before="180" w:line="540" w:lineRule="exact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r w:rsidRPr="00F712F0">
        <w:rPr>
          <w:rFonts w:ascii="標楷體" w:eastAsia="標楷體" w:hAnsi="標楷體" w:hint="eastAsia"/>
          <w:color w:val="000000" w:themeColor="text1"/>
          <w:sz w:val="36"/>
          <w:szCs w:val="36"/>
        </w:rPr>
        <w:t>行政院及所屬各機關(構)人員</w:t>
      </w:r>
      <w:bookmarkStart w:id="0" w:name="_GoBack"/>
      <w:r w:rsidRPr="00F712F0">
        <w:rPr>
          <w:rFonts w:ascii="標楷體" w:eastAsia="標楷體" w:hAnsi="標楷體" w:hint="eastAsia"/>
          <w:color w:val="000000" w:themeColor="text1"/>
          <w:sz w:val="36"/>
          <w:szCs w:val="36"/>
        </w:rPr>
        <w:t>赴香港或澳門注意事項</w:t>
      </w:r>
      <w:bookmarkEnd w:id="0"/>
    </w:p>
    <w:p w:rsidR="00894E69" w:rsidRPr="00F712F0" w:rsidRDefault="00AD2032" w:rsidP="00F712F0">
      <w:pPr>
        <w:pStyle w:val="a3"/>
        <w:numPr>
          <w:ilvl w:val="0"/>
          <w:numId w:val="7"/>
        </w:numPr>
        <w:spacing w:beforeLines="50" w:before="180"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為因應香港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「香港特別行政區維護國家安全法」（以下簡稱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「港版國安法」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實施後，行政院及所屬各機關(構)人員赴香港或澳門(含至香港或澳門轉機)可能遭遇之風險大幅增加，特訂定本注意事項</w:t>
      </w:r>
      <w:r w:rsidR="00737213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D2032" w:rsidRPr="00F712F0" w:rsidRDefault="00AD203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本注意事項所稱行政院及所屬各機關(構)人員，指行政院及所屬各機關(構)適用公務員服務法之人員。</w:t>
      </w:r>
    </w:p>
    <w:p w:rsidR="00EF4D4B" w:rsidRPr="00F712F0" w:rsidRDefault="00A67CC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行政院及所屬各機關(構)人員赴香港或澳門(以下簡稱港澳)前，應注意下列事項</w:t>
      </w:r>
      <w:r w:rsidR="00B22BE9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行前請查閱大陸委員會網頁之政府因應「港版國安法」專區資訊，預為瞭解該法對人身安全及權益可能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因公務事由在港澳辦理活動或會議應妥為規劃，避免涉及敏感事務，並預先評估可能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風險及研擬因應作為；因公務事由應邀赴港澳參與活動或會議，應向邀請單位詳細瞭解相關細節，並預先評估可能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風險及研擬因應作為。必要時，得徵詢大陸委員會意見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應留意遵守相關法令之保密規定，公務資料、物品、檔案等，非屬於與在港澳之活動或會議相關者，勿攜往港澳。攜往港澳之手機、筆電等，勿存放與在港澳之活動或會議無關之公務檔案、機敏檔案等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67CC2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因公務事由赴港澳，原則上應搭乘本國籍航空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器或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船舶；非因公務事由赴港澳，亦宜盡量搭乘本國籍航空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器或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船舶，並預先評估可能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</w:t>
      </w:r>
      <w:r w:rsidR="008A5AFB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702E56" w:rsidRPr="00F712F0" w:rsidRDefault="00702E56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通報作業:</w:t>
      </w:r>
    </w:p>
    <w:p w:rsidR="00A67CC2" w:rsidRPr="00F712F0" w:rsidRDefault="00A67CC2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屬「行政院及所屬各機關公務人員因公赴香港澳門通報作業要點」第二點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及第六點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所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定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之人員赴港澳，應依該作業要點規定通報大陸委員會。</w:t>
      </w:r>
    </w:p>
    <w:p w:rsidR="00A67CC2" w:rsidRPr="00F712F0" w:rsidRDefault="001564BB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前目以外其他行政院及所屬各機關（構）人員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該人員所屬機關(構)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得事前將詳細行程、活動內容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成員名單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聯絡方式等，通報大陸委員會，以提供必要協助。</w:t>
      </w:r>
    </w:p>
    <w:p w:rsidR="00A67CC2" w:rsidRPr="00975B5D" w:rsidRDefault="00A67CC2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FF0000"/>
          <w:sz w:val="32"/>
          <w:szCs w:val="32"/>
        </w:rPr>
      </w:pPr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行政院及所屬各機關(構)人員請假赴港澳，應依各類人員請假規定辦妥請假手續。不論請假或於例假日赴港澳，均應於行前至大陸委員會「國人赴港澳動態登錄系統」進行登錄，並影送</w:t>
      </w:r>
      <w:r w:rsidR="002079AA" w:rsidRPr="00975B5D">
        <w:rPr>
          <w:rFonts w:ascii="標楷體" w:eastAsia="標楷體" w:hAnsi="標楷體" w:hint="eastAsia"/>
          <w:color w:val="FF0000"/>
          <w:sz w:val="32"/>
          <w:szCs w:val="32"/>
        </w:rPr>
        <w:t>所屬</w:t>
      </w:r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機關</w:t>
      </w:r>
      <w:r w:rsidR="002079AA" w:rsidRPr="00975B5D">
        <w:rPr>
          <w:rFonts w:ascii="標楷體" w:eastAsia="標楷體" w:hAnsi="標楷體" w:hint="eastAsia"/>
          <w:color w:val="FF0000"/>
          <w:sz w:val="32"/>
          <w:szCs w:val="32"/>
        </w:rPr>
        <w:t>(構)</w:t>
      </w:r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留存。</w:t>
      </w:r>
    </w:p>
    <w:p w:rsidR="00A67CC2" w:rsidRPr="00F712F0" w:rsidRDefault="00EF798C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涉國安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機敏之機關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(構)人員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，除有特殊情形外，建議避免前往港澳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EF4D4B" w:rsidRPr="00F712F0" w:rsidRDefault="00A67CC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行政院及所屬各機關(構)人員在港澳期間，應注意下列事項</w:t>
      </w:r>
      <w:r w:rsidR="00257456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263DB9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應遵守相關法令規定，勿從事妨害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國家安全或利益之活動。對中國大陸或港澳人士之要求，應提高警覺，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注意維護國家機密及一般公務機密，嚴防洩漏或交付法令規定應保守秘密之文書、圖畫、消息、物品或資訊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並請提高警覺避免公務資料及物品遭竊取或搶劫</w:t>
      </w:r>
      <w:r w:rsidR="00263DB9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DC332D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注意人身安全之維護，外出宜結伴同行，避免前往出現抗爭、集會遊行地點，或單獨前往陌生、出入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分子複雜場所，並避免接受不當饋贈、招待或涉足不當場所</w:t>
      </w:r>
      <w:r w:rsidR="002F0A2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263DB9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如遭遇中國大陸或港澳之羈押、逮捕、限制行動或搜索，得通知大陸委員會香港辦事處或澳門辦事處請求協助</w:t>
      </w:r>
      <w:r w:rsidR="00263DB9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p w:rsidR="00DC332D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邀訪單位刻意變更行程安排或官方單位特殊違常對待時，應提高警覺</w:t>
      </w:r>
      <w:r w:rsidR="009233D3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8A6491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因公務事由赴港澳，避免非必要私人行程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，並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避免與可疑人士接觸。非因公務事由赴港澳，不宜涉及公務相關活動</w:t>
      </w:r>
      <w:r w:rsidR="0009303D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8A6491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倘遇媒體詢問採訪，未獲授權許可，不得以私人或代表機關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名義，任意發表有關職務之談話</w:t>
      </w:r>
      <w:r w:rsidR="00E25D8B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EF4D4B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在港澳期間，如有需要，得與大陸委員會香港辦事處或澳門辦事處保持密切聯繫或請求協助</w:t>
      </w:r>
      <w:r w:rsidR="0065028E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337526" w:rsidRPr="00F712F0" w:rsidRDefault="00D3733C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在港澳期間遭遇違常情事者，如遭刺探國家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機密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一般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公務機密事項；公務資料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、物品遭竊取或搶劫；遭遇羈押、逮捕、限制行動或搜索；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受強暴、脅迫、利誘或其他手段，致有違反相關法令之虞等，應即時報告所屬機關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，於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返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回臺灣後，並請所屬機關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函報大陸委員會</w:t>
      </w:r>
      <w:r w:rsidR="00DC332D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p w:rsidR="00182CC1" w:rsidRPr="00F712F0" w:rsidRDefault="00D3733C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行政院以外之中央各級機關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及各級地方機關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(構)人員赴港澳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，得參照本注意事項辦理</w:t>
      </w:r>
      <w:r w:rsidR="00670CA8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sectPr w:rsidR="00182CC1" w:rsidRPr="00F712F0" w:rsidSect="00F060BA">
      <w:footerReference w:type="default" r:id="rId7"/>
      <w:pgSz w:w="11906" w:h="16838"/>
      <w:pgMar w:top="1276" w:right="170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DD5" w:rsidRDefault="00BE5DD5" w:rsidP="00044717">
      <w:r>
        <w:separator/>
      </w:r>
    </w:p>
  </w:endnote>
  <w:endnote w:type="continuationSeparator" w:id="0">
    <w:p w:rsidR="00BE5DD5" w:rsidRDefault="00BE5DD5" w:rsidP="0004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5714494"/>
      <w:docPartObj>
        <w:docPartGallery w:val="Page Numbers (Bottom of Page)"/>
        <w:docPartUnique/>
      </w:docPartObj>
    </w:sdtPr>
    <w:sdtEndPr/>
    <w:sdtContent>
      <w:p w:rsidR="00044717" w:rsidRDefault="0004471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248" w:rsidRPr="00055248">
          <w:rPr>
            <w:noProof/>
            <w:lang w:val="zh-TW"/>
          </w:rPr>
          <w:t>3</w:t>
        </w:r>
        <w:r>
          <w:fldChar w:fldCharType="end"/>
        </w:r>
      </w:p>
    </w:sdtContent>
  </w:sdt>
  <w:p w:rsidR="00044717" w:rsidRDefault="0004471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DD5" w:rsidRDefault="00BE5DD5" w:rsidP="00044717">
      <w:r>
        <w:separator/>
      </w:r>
    </w:p>
  </w:footnote>
  <w:footnote w:type="continuationSeparator" w:id="0">
    <w:p w:rsidR="00BE5DD5" w:rsidRDefault="00BE5DD5" w:rsidP="00044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153B3"/>
    <w:multiLevelType w:val="hybridMultilevel"/>
    <w:tmpl w:val="CB16BB7E"/>
    <w:lvl w:ilvl="0" w:tplc="1428959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6F7586"/>
    <w:multiLevelType w:val="hybridMultilevel"/>
    <w:tmpl w:val="E22EC022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035DAE"/>
    <w:multiLevelType w:val="hybridMultilevel"/>
    <w:tmpl w:val="C0A06406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6210CC0"/>
    <w:multiLevelType w:val="hybridMultilevel"/>
    <w:tmpl w:val="90C8DAA4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23A2432"/>
    <w:multiLevelType w:val="hybridMultilevel"/>
    <w:tmpl w:val="AB92901A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5787152"/>
    <w:multiLevelType w:val="hybridMultilevel"/>
    <w:tmpl w:val="42C01A0C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B32326D"/>
    <w:multiLevelType w:val="hybridMultilevel"/>
    <w:tmpl w:val="9F4A83F4"/>
    <w:lvl w:ilvl="0" w:tplc="3A6C8A2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EEC1489"/>
    <w:multiLevelType w:val="hybridMultilevel"/>
    <w:tmpl w:val="4B0A42A8"/>
    <w:lvl w:ilvl="0" w:tplc="C4D6C7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>
    <w:nsid w:val="49AD381C"/>
    <w:multiLevelType w:val="hybridMultilevel"/>
    <w:tmpl w:val="91166354"/>
    <w:lvl w:ilvl="0" w:tplc="2C32D2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D3C41F9"/>
    <w:multiLevelType w:val="hybridMultilevel"/>
    <w:tmpl w:val="FF18CC44"/>
    <w:lvl w:ilvl="0" w:tplc="A2A2CF1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F4F4CEC"/>
    <w:multiLevelType w:val="hybridMultilevel"/>
    <w:tmpl w:val="B38444D0"/>
    <w:lvl w:ilvl="0" w:tplc="A440AA1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86C7102"/>
    <w:multiLevelType w:val="hybridMultilevel"/>
    <w:tmpl w:val="BCACA578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87F4977"/>
    <w:multiLevelType w:val="multilevel"/>
    <w:tmpl w:val="52F8524A"/>
    <w:lvl w:ilvl="0">
      <w:start w:val="1"/>
      <w:numFmt w:val="decimal"/>
      <w:lvlText w:val="%1、"/>
      <w:lvlJc w:val="left"/>
      <w:pPr>
        <w:ind w:left="720" w:hanging="720"/>
      </w:pPr>
      <w:rPr>
        <w:b w:val="0"/>
      </w:rPr>
    </w:lvl>
    <w:lvl w:ilvl="1">
      <w:start w:val="1"/>
      <w:numFmt w:val="decimal"/>
      <w:lvlText w:val="（%2）"/>
      <w:lvlJc w:val="left"/>
      <w:pPr>
        <w:ind w:left="1200" w:hanging="720"/>
      </w:pPr>
    </w:lvl>
    <w:lvl w:ilvl="2">
      <w:start w:val="1"/>
      <w:numFmt w:val="decimal"/>
      <w:lvlText w:val="(%3)"/>
      <w:lvlJc w:val="left"/>
      <w:pPr>
        <w:ind w:left="1392" w:hanging="432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A9835AF"/>
    <w:multiLevelType w:val="hybridMultilevel"/>
    <w:tmpl w:val="90C8DAA4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D120EDA"/>
    <w:multiLevelType w:val="multilevel"/>
    <w:tmpl w:val="D26AE4B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E2E37AB"/>
    <w:multiLevelType w:val="hybridMultilevel"/>
    <w:tmpl w:val="CE203B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2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11"/>
  </w:num>
  <w:num w:numId="11">
    <w:abstractNumId w:val="0"/>
  </w:num>
  <w:num w:numId="12">
    <w:abstractNumId w:val="1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6D"/>
    <w:rsid w:val="00000CBC"/>
    <w:rsid w:val="000122D8"/>
    <w:rsid w:val="000222A5"/>
    <w:rsid w:val="00044717"/>
    <w:rsid w:val="00055248"/>
    <w:rsid w:val="0006181B"/>
    <w:rsid w:val="000658A6"/>
    <w:rsid w:val="00065A03"/>
    <w:rsid w:val="0009303D"/>
    <w:rsid w:val="00094B9D"/>
    <w:rsid w:val="000B28D9"/>
    <w:rsid w:val="000C1253"/>
    <w:rsid w:val="000F0F43"/>
    <w:rsid w:val="00106C39"/>
    <w:rsid w:val="00137B2F"/>
    <w:rsid w:val="0015084C"/>
    <w:rsid w:val="001564BB"/>
    <w:rsid w:val="001664B1"/>
    <w:rsid w:val="00182CC1"/>
    <w:rsid w:val="00186B80"/>
    <w:rsid w:val="001A79C6"/>
    <w:rsid w:val="002079AA"/>
    <w:rsid w:val="00257456"/>
    <w:rsid w:val="00263DB9"/>
    <w:rsid w:val="002710FE"/>
    <w:rsid w:val="0029760A"/>
    <w:rsid w:val="002F0A2C"/>
    <w:rsid w:val="00304338"/>
    <w:rsid w:val="00316CCE"/>
    <w:rsid w:val="00337526"/>
    <w:rsid w:val="00343C91"/>
    <w:rsid w:val="00370495"/>
    <w:rsid w:val="003719E6"/>
    <w:rsid w:val="00393F2C"/>
    <w:rsid w:val="0042352E"/>
    <w:rsid w:val="0044582F"/>
    <w:rsid w:val="0045675A"/>
    <w:rsid w:val="004A72EA"/>
    <w:rsid w:val="004B1022"/>
    <w:rsid w:val="004D5B53"/>
    <w:rsid w:val="00514072"/>
    <w:rsid w:val="00515619"/>
    <w:rsid w:val="005206DB"/>
    <w:rsid w:val="005468D7"/>
    <w:rsid w:val="005540BF"/>
    <w:rsid w:val="005671CE"/>
    <w:rsid w:val="005908BF"/>
    <w:rsid w:val="00591BA3"/>
    <w:rsid w:val="005B1663"/>
    <w:rsid w:val="005B4C94"/>
    <w:rsid w:val="005E5710"/>
    <w:rsid w:val="005E7405"/>
    <w:rsid w:val="00641F16"/>
    <w:rsid w:val="0065028E"/>
    <w:rsid w:val="0066783C"/>
    <w:rsid w:val="00670CA8"/>
    <w:rsid w:val="00702E42"/>
    <w:rsid w:val="00702E56"/>
    <w:rsid w:val="00707209"/>
    <w:rsid w:val="007354D4"/>
    <w:rsid w:val="00737213"/>
    <w:rsid w:val="007920B5"/>
    <w:rsid w:val="0079358D"/>
    <w:rsid w:val="0080599F"/>
    <w:rsid w:val="00807A5D"/>
    <w:rsid w:val="008416AB"/>
    <w:rsid w:val="008515AA"/>
    <w:rsid w:val="00894E69"/>
    <w:rsid w:val="008A5AFB"/>
    <w:rsid w:val="008A6491"/>
    <w:rsid w:val="009014C6"/>
    <w:rsid w:val="009233D3"/>
    <w:rsid w:val="00975B5D"/>
    <w:rsid w:val="00993FC9"/>
    <w:rsid w:val="00994AA0"/>
    <w:rsid w:val="00A27FAB"/>
    <w:rsid w:val="00A67CC2"/>
    <w:rsid w:val="00A721A8"/>
    <w:rsid w:val="00A83038"/>
    <w:rsid w:val="00AB0C28"/>
    <w:rsid w:val="00AD2032"/>
    <w:rsid w:val="00AD6FEA"/>
    <w:rsid w:val="00AD7C7C"/>
    <w:rsid w:val="00B22BE9"/>
    <w:rsid w:val="00B86375"/>
    <w:rsid w:val="00B93F47"/>
    <w:rsid w:val="00BE5DD5"/>
    <w:rsid w:val="00BF627C"/>
    <w:rsid w:val="00C1463A"/>
    <w:rsid w:val="00C56A9A"/>
    <w:rsid w:val="00C74B93"/>
    <w:rsid w:val="00C9274E"/>
    <w:rsid w:val="00C94F99"/>
    <w:rsid w:val="00CA34AB"/>
    <w:rsid w:val="00CC0D98"/>
    <w:rsid w:val="00D05032"/>
    <w:rsid w:val="00D1235E"/>
    <w:rsid w:val="00D3733C"/>
    <w:rsid w:val="00D441DB"/>
    <w:rsid w:val="00D940C4"/>
    <w:rsid w:val="00DC332D"/>
    <w:rsid w:val="00DE74DE"/>
    <w:rsid w:val="00DF316A"/>
    <w:rsid w:val="00DF363F"/>
    <w:rsid w:val="00E01035"/>
    <w:rsid w:val="00E022F4"/>
    <w:rsid w:val="00E03B6D"/>
    <w:rsid w:val="00E25D8B"/>
    <w:rsid w:val="00EA0ED5"/>
    <w:rsid w:val="00EF4688"/>
    <w:rsid w:val="00EF4D4B"/>
    <w:rsid w:val="00EF798C"/>
    <w:rsid w:val="00F060BA"/>
    <w:rsid w:val="00F504CA"/>
    <w:rsid w:val="00F536A4"/>
    <w:rsid w:val="00F712F0"/>
    <w:rsid w:val="00FC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A9D6C62-0813-472C-9F6F-5774E8AD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C28"/>
    <w:pPr>
      <w:ind w:leftChars="200" w:left="480"/>
    </w:pPr>
  </w:style>
  <w:style w:type="paragraph" w:customStyle="1" w:styleId="Textbody">
    <w:name w:val="Text body"/>
    <w:rsid w:val="002F0A2C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paragraph" w:styleId="a4">
    <w:name w:val="Body Text Indent"/>
    <w:basedOn w:val="a"/>
    <w:link w:val="a5"/>
    <w:semiHidden/>
    <w:unhideWhenUsed/>
    <w:rsid w:val="00DC332D"/>
    <w:pPr>
      <w:suppressAutoHyphens/>
      <w:autoSpaceDN w:val="0"/>
      <w:spacing w:line="320" w:lineRule="exact"/>
      <w:ind w:left="340" w:hanging="340"/>
    </w:pPr>
    <w:rPr>
      <w:rFonts w:ascii="標楷體" w:eastAsia="標楷體" w:hAnsi="標楷體" w:cs="標楷體"/>
      <w:kern w:val="3"/>
      <w:sz w:val="28"/>
      <w:szCs w:val="24"/>
    </w:rPr>
  </w:style>
  <w:style w:type="character" w:customStyle="1" w:styleId="a5">
    <w:name w:val="本文縮排 字元"/>
    <w:basedOn w:val="a0"/>
    <w:link w:val="a4"/>
    <w:semiHidden/>
    <w:rsid w:val="00DC332D"/>
    <w:rPr>
      <w:rFonts w:ascii="標楷體" w:eastAsia="標楷體" w:hAnsi="標楷體" w:cs="標楷體"/>
      <w:kern w:val="3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71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719E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44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4471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44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447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1196</Characters>
  <Application>Microsoft Office Word</Application>
  <DocSecurity>0</DocSecurity>
  <Lines>9</Lines>
  <Paragraphs>2</Paragraphs>
  <ScaleCrop>false</ScaleCrop>
  <Company>大陸委員會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竇文暉</dc:creator>
  <cp:keywords/>
  <dc:description/>
  <cp:lastModifiedBy>USER</cp:lastModifiedBy>
  <cp:revision>2</cp:revision>
  <cp:lastPrinted>2020-12-23T05:48:00Z</cp:lastPrinted>
  <dcterms:created xsi:type="dcterms:W3CDTF">2021-01-29T07:59:00Z</dcterms:created>
  <dcterms:modified xsi:type="dcterms:W3CDTF">2021-01-29T07:59:00Z</dcterms:modified>
</cp:coreProperties>
</file>