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F1" w:rsidRDefault="007D0DF1" w:rsidP="007D0DF1">
      <w:pPr>
        <w:kinsoku w:val="0"/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D0DF1">
        <w:rPr>
          <w:rFonts w:ascii="標楷體" w:eastAsia="標楷體" w:hAnsi="標楷體" w:hint="eastAsia"/>
          <w:b/>
          <w:sz w:val="36"/>
          <w:szCs w:val="36"/>
        </w:rPr>
        <w:t>教育部主管各級學校及所屬機構災害防救要點</w:t>
      </w:r>
      <w:r w:rsidR="00CA6DDB">
        <w:rPr>
          <w:rFonts w:ascii="標楷體" w:eastAsia="標楷體" w:hAnsi="標楷體" w:hint="eastAsia"/>
          <w:b/>
          <w:sz w:val="36"/>
          <w:szCs w:val="36"/>
        </w:rPr>
        <w:t>修正規定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一、教育部（以下簡稱本部）為健全本部主管各級學校（以下簡稱學校）及本部所屬機構（以下簡稱機構）災害防救體系，強化災害防救功能，特訂定本要點。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二、本要點所稱災害，指下列災難所造成之損害：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（一）天然災害：風災、水災、震災、土石流災害等。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2720" w:hangingChars="800" w:hanging="224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（二）人為災害：火災、毒性化學物質災害、傳染病、重大交通事故及其他人為所造成之傷（損）害等。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三、學校及機構應成立災害防救相關編組，執行預防、應變及復原重建等災害防救工作。</w:t>
      </w:r>
    </w:p>
    <w:p w:rsidR="007D0DF1" w:rsidRPr="007D0DF1" w:rsidRDefault="007D0DF1" w:rsidP="00CA6DDB">
      <w:pPr>
        <w:kinsoku w:val="0"/>
        <w:autoSpaceDE w:val="0"/>
        <w:autoSpaceDN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 xml:space="preserve">高級中等以上學校應成立校園安全及災害防救通報處理中心（以下簡稱校安中心），作為災害通報及緊急協處之運作平台，設置傳真、電話、網路及相關必要設備，辦理前項所列相關業務，並指定二十四小時聯繫待命人員。 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四、學校及機構應結合所在地區災害潛勢特性，訂定災害防救計畫及相關具體作為；本部得訪視其辦理情形。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五、預防階段工作要項：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（一）減災階段：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1.災害潛勢分析及評估。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2.災害防救預算編列、執行及檢討。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3.防災教育、訓練及觀念宣導。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4.老舊建築物、重要公共建物及災害防救設施、設備之檢查與補強。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5.建立災害防救通報資訊網路。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6.建立災害防救支援網絡。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7.其他災害防救相關事項。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（二）整備階段：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1.災害防救組織之整備。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2.研擬應變計畫。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3.訂定緊急應變流程。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4.實施應變計畫模擬演練。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5.災害防救物資、器材之儲備。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6.災情蒐集、通報及校安中心所需通訊設施之建置、維護及強化。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7.避難所設施之整備及維護。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450" w:left="108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8.其他緊急應變準備事宜。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六、應變階段工作要項：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lastRenderedPageBreak/>
        <w:t>（一）召開緊急應變小組會議。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（二）災情搜集及損失查報。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（三）受災人員之應急照顧。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（四）救援物資取得及運用。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（五）配合相關單位開設臨時收容所。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（六）復原工作之籌備。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（七）災害應變過程之完整紀錄。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（八）其他災害應變及防止擴大之措施。</w:t>
      </w:r>
    </w:p>
    <w:p w:rsidR="007D0DF1" w:rsidRPr="007D0DF1" w:rsidRDefault="007D0DF1" w:rsidP="009F7F17">
      <w:pPr>
        <w:kinsoku w:val="0"/>
        <w:autoSpaceDE w:val="0"/>
        <w:autoSpaceDN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學校及機構應於發生災害時成立緊急應變小組，由首長擔任召集人，依不同災害類別與屬性邀請所屬主管人員、專家學者或地方人士擔任小組成員，並指定專責單位統籌掌握、處置、協調及擔任聯繫窗口；</w:t>
      </w:r>
      <w:r w:rsidR="006B2803">
        <w:rPr>
          <w:rFonts w:ascii="標楷體" w:eastAsia="標楷體" w:hAnsi="標楷體" w:hint="eastAsia"/>
          <w:sz w:val="28"/>
          <w:szCs w:val="28"/>
        </w:rPr>
        <w:t>緊急</w:t>
      </w:r>
      <w:r w:rsidRPr="007D0DF1">
        <w:rPr>
          <w:rFonts w:ascii="標楷體" w:eastAsia="標楷體" w:hAnsi="標楷體" w:hint="eastAsia"/>
          <w:sz w:val="28"/>
          <w:szCs w:val="28"/>
        </w:rPr>
        <w:t>應變小組應視需要不定期召開會議，實施前項各款緊急應變措施。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七、復原重建階段工作要項：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（一）災情勘查及鑑定。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（二）受災人員之安置。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（三）捐贈物資、款項之分配與管理及救助金之發放。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（四）受災人員心理諮商輔導。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（五）學生就學援助、復學及復課輔導。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（六）復原經費之籌措。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（七）硬體設施復原重建。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（八）召開檢討會議。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（九）其他有關災後復原重建事項。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八、學校及機構應置發言人，於災害發生後，負責溝通、說明，對於錯誤報導或不實傳言，應立即更正或說明。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九、為強化聯繫並於災害發生或有發生之虞時能迅速傳遞訊息，各直轄市政府教育局與各縣(市)政府、教育部國民及學前教育署、學校、幼兒園及機構應充實通訊及必要資訊設備，並與本部通報系統聯結，以確保通報網絡暢通，並建置緊急聯絡人（首長、業務主管、業務承辦人）資料於本部校安中心網站；緊急聯絡人員如有異動，應隨時辦理更新作業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十、學校應定期蒐集分析校內災害事件類型，檢討校園安全及災害防救工作狀況，並得據以辦理獎懲，提升實施成效。</w:t>
      </w:r>
    </w:p>
    <w:p w:rsidR="007D0DF1" w:rsidRPr="007D0DF1" w:rsidRDefault="007D0DF1" w:rsidP="00CA6DDB">
      <w:pPr>
        <w:kinsoku w:val="0"/>
        <w:autoSpaceDE w:val="0"/>
        <w:autoSpaceDN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本部對於學校、機構</w:t>
      </w:r>
      <w:r w:rsidR="006B2803">
        <w:rPr>
          <w:rFonts w:ascii="標楷體" w:eastAsia="標楷體" w:hAnsi="標楷體" w:hint="eastAsia"/>
          <w:sz w:val="28"/>
          <w:szCs w:val="28"/>
        </w:rPr>
        <w:t>及</w:t>
      </w:r>
      <w:r w:rsidRPr="007D0DF1">
        <w:rPr>
          <w:rFonts w:ascii="標楷體" w:eastAsia="標楷體" w:hAnsi="標楷體" w:hint="eastAsia"/>
          <w:sz w:val="28"/>
          <w:szCs w:val="28"/>
        </w:rPr>
        <w:t>個人執行災害防救工作有顯著功勞者，應予以表彰。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十一、為推動防災教育，學校</w:t>
      </w:r>
      <w:r w:rsidR="00CA6DDB" w:rsidRPr="007D0DF1">
        <w:rPr>
          <w:rFonts w:ascii="標楷體" w:eastAsia="標楷體" w:hAnsi="標楷體" w:hint="eastAsia"/>
          <w:sz w:val="28"/>
          <w:szCs w:val="28"/>
        </w:rPr>
        <w:t>、機構</w:t>
      </w:r>
      <w:r w:rsidRPr="007D0DF1">
        <w:rPr>
          <w:rFonts w:ascii="標楷體" w:eastAsia="標楷體" w:hAnsi="標楷體" w:hint="eastAsia"/>
          <w:sz w:val="28"/>
          <w:szCs w:val="28"/>
        </w:rPr>
        <w:t>應編列預算支應。</w:t>
      </w:r>
    </w:p>
    <w:p w:rsidR="007D0DF1" w:rsidRPr="007D0DF1" w:rsidRDefault="007D0DF1" w:rsidP="00AF5E9A">
      <w:pPr>
        <w:kinsoku w:val="0"/>
        <w:autoSpaceDE w:val="0"/>
        <w:autoSpaceDN w:val="0"/>
        <w:spacing w:beforeLines="50"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十二、本部得將下列事項，納入統合視導或訪視項目：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（一）各直轄市政府教育局</w:t>
      </w:r>
      <w:r w:rsidR="006B2803">
        <w:rPr>
          <w:rFonts w:ascii="標楷體" w:eastAsia="標楷體" w:hAnsi="標楷體" w:hint="eastAsia"/>
          <w:sz w:val="28"/>
          <w:szCs w:val="28"/>
        </w:rPr>
        <w:t>及</w:t>
      </w:r>
      <w:r w:rsidRPr="007D0DF1">
        <w:rPr>
          <w:rFonts w:ascii="標楷體" w:eastAsia="標楷體" w:hAnsi="標楷體" w:hint="eastAsia"/>
          <w:sz w:val="28"/>
          <w:szCs w:val="28"/>
        </w:rPr>
        <w:t>各縣（市）政府督導其主管學校、幼兒園辦理</w:t>
      </w:r>
      <w:r w:rsidRPr="007D0DF1">
        <w:rPr>
          <w:rFonts w:ascii="標楷體" w:eastAsia="標楷體" w:hAnsi="標楷體" w:hint="eastAsia"/>
          <w:sz w:val="28"/>
          <w:szCs w:val="28"/>
        </w:rPr>
        <w:lastRenderedPageBreak/>
        <w:t>災害防救事項情形。</w:t>
      </w:r>
    </w:p>
    <w:p w:rsidR="007D0DF1" w:rsidRPr="007D0DF1" w:rsidRDefault="007D0DF1" w:rsidP="007D0DF1">
      <w:pPr>
        <w:kinsoku w:val="0"/>
        <w:autoSpaceDE w:val="0"/>
        <w:autoSpaceDN w:val="0"/>
        <w:spacing w:line="0" w:lineRule="atLeas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（二）各直轄市政府教育局</w:t>
      </w:r>
      <w:r w:rsidR="006B2803">
        <w:rPr>
          <w:rFonts w:ascii="標楷體" w:eastAsia="標楷體" w:hAnsi="標楷體" w:hint="eastAsia"/>
          <w:sz w:val="28"/>
          <w:szCs w:val="28"/>
        </w:rPr>
        <w:t>及</w:t>
      </w:r>
      <w:r w:rsidRPr="007D0DF1">
        <w:rPr>
          <w:rFonts w:ascii="標楷體" w:eastAsia="標楷體" w:hAnsi="標楷體" w:hint="eastAsia"/>
          <w:sz w:val="28"/>
          <w:szCs w:val="28"/>
        </w:rPr>
        <w:t>各縣（市）政府統籌規劃幼兒園應辦理災害防救事項情形。</w:t>
      </w:r>
    </w:p>
    <w:p w:rsidR="002C4842" w:rsidRPr="007D0DF1" w:rsidRDefault="007D0DF1" w:rsidP="00F677AA">
      <w:pPr>
        <w:kinsoku w:val="0"/>
        <w:autoSpaceDE w:val="0"/>
        <w:autoSpaceDN w:val="0"/>
        <w:spacing w:beforeLines="5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7D0DF1">
        <w:rPr>
          <w:rFonts w:ascii="標楷體" w:eastAsia="標楷體" w:hAnsi="標楷體" w:hint="eastAsia"/>
          <w:sz w:val="28"/>
          <w:szCs w:val="28"/>
        </w:rPr>
        <w:t>十三、各直轄市政府教育局及各縣(市)政府得準用本要點規定，督導主管學校及幼兒園辦理災害防救工作。</w:t>
      </w:r>
    </w:p>
    <w:sectPr w:rsidR="002C4842" w:rsidRPr="007D0DF1" w:rsidSect="007D0DF1">
      <w:foot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003" w:rsidRDefault="00CA0003" w:rsidP="00C968E4">
      <w:r>
        <w:separator/>
      </w:r>
    </w:p>
  </w:endnote>
  <w:endnote w:type="continuationSeparator" w:id="0">
    <w:p w:rsidR="00CA0003" w:rsidRDefault="00CA0003" w:rsidP="00C9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7537901"/>
      <w:docPartObj>
        <w:docPartGallery w:val="Page Numbers (Bottom of Page)"/>
        <w:docPartUnique/>
      </w:docPartObj>
    </w:sdtPr>
    <w:sdtContent>
      <w:p w:rsidR="00C968E4" w:rsidRDefault="00F677AA">
        <w:pPr>
          <w:pStyle w:val="a7"/>
          <w:jc w:val="center"/>
        </w:pPr>
        <w:r>
          <w:fldChar w:fldCharType="begin"/>
        </w:r>
        <w:r w:rsidR="00C968E4">
          <w:instrText>PAGE   \* MERGEFORMAT</w:instrText>
        </w:r>
        <w:r>
          <w:fldChar w:fldCharType="separate"/>
        </w:r>
        <w:r w:rsidR="00AF5E9A" w:rsidRPr="00AF5E9A">
          <w:rPr>
            <w:noProof/>
            <w:lang w:val="zh-TW"/>
          </w:rPr>
          <w:t>3</w:t>
        </w:r>
        <w:r>
          <w:fldChar w:fldCharType="end"/>
        </w:r>
      </w:p>
    </w:sdtContent>
  </w:sdt>
  <w:p w:rsidR="00C968E4" w:rsidRDefault="00C968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003" w:rsidRDefault="00CA0003" w:rsidP="00C968E4">
      <w:r>
        <w:separator/>
      </w:r>
    </w:p>
  </w:footnote>
  <w:footnote w:type="continuationSeparator" w:id="0">
    <w:p w:rsidR="00CA0003" w:rsidRDefault="00CA0003" w:rsidP="00C96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DF1"/>
    <w:rsid w:val="002C4842"/>
    <w:rsid w:val="00445EA2"/>
    <w:rsid w:val="00481FF5"/>
    <w:rsid w:val="006B2803"/>
    <w:rsid w:val="007D0DF1"/>
    <w:rsid w:val="009F7F17"/>
    <w:rsid w:val="00A46523"/>
    <w:rsid w:val="00AF5E9A"/>
    <w:rsid w:val="00C968E4"/>
    <w:rsid w:val="00CA0003"/>
    <w:rsid w:val="00CA6DDB"/>
    <w:rsid w:val="00D27B20"/>
    <w:rsid w:val="00DF5341"/>
    <w:rsid w:val="00F6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B2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27B20"/>
  </w:style>
  <w:style w:type="paragraph" w:styleId="a5">
    <w:name w:val="header"/>
    <w:basedOn w:val="a"/>
    <w:link w:val="a6"/>
    <w:uiPriority w:val="99"/>
    <w:unhideWhenUsed/>
    <w:rsid w:val="00C96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68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6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68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7B2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27B20"/>
  </w:style>
  <w:style w:type="paragraph" w:styleId="a5">
    <w:name w:val="header"/>
    <w:basedOn w:val="a"/>
    <w:link w:val="a6"/>
    <w:uiPriority w:val="99"/>
    <w:unhideWhenUsed/>
    <w:rsid w:val="00C96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68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6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68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yayun</cp:lastModifiedBy>
  <cp:revision>2</cp:revision>
  <dcterms:created xsi:type="dcterms:W3CDTF">2014-11-19T07:03:00Z</dcterms:created>
  <dcterms:modified xsi:type="dcterms:W3CDTF">2014-11-19T07:03:00Z</dcterms:modified>
</cp:coreProperties>
</file>