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C4" w:rsidRPr="00223EC7" w:rsidRDefault="000A3209" w:rsidP="00223EC7">
      <w:pPr>
        <w:jc w:val="center"/>
        <w:rPr>
          <w:rFonts w:eastAsia="標楷體"/>
          <w:b/>
          <w:bCs/>
          <w:sz w:val="36"/>
          <w:szCs w:val="36"/>
        </w:rPr>
      </w:pPr>
      <w:r w:rsidRPr="00223EC7">
        <w:rPr>
          <w:rFonts w:eastAsia="標楷體" w:hint="eastAsia"/>
          <w:b/>
          <w:bCs/>
          <w:sz w:val="36"/>
          <w:szCs w:val="36"/>
        </w:rPr>
        <w:t>自學進修學力鑑定考試</w:t>
      </w:r>
      <w:r w:rsidR="00B63EC4" w:rsidRPr="00223EC7">
        <w:rPr>
          <w:rFonts w:eastAsia="標楷體" w:hint="eastAsia"/>
          <w:b/>
          <w:bCs/>
          <w:sz w:val="36"/>
          <w:szCs w:val="36"/>
        </w:rPr>
        <w:t>辦法</w:t>
      </w:r>
      <w:r w:rsidRPr="00223EC7">
        <w:rPr>
          <w:rFonts w:eastAsia="標楷體" w:hint="eastAsia"/>
          <w:b/>
          <w:bCs/>
          <w:sz w:val="36"/>
          <w:szCs w:val="36"/>
        </w:rPr>
        <w:t>部分條文</w:t>
      </w:r>
      <w:r w:rsidR="00B63EC4" w:rsidRPr="00223EC7">
        <w:rPr>
          <w:rFonts w:eastAsia="標楷體" w:hint="eastAsia"/>
          <w:b/>
          <w:bCs/>
          <w:sz w:val="36"/>
          <w:szCs w:val="36"/>
        </w:rPr>
        <w:t>修正條文</w:t>
      </w:r>
    </w:p>
    <w:p w:rsidR="000A3209" w:rsidRPr="000A3209" w:rsidRDefault="000A3209" w:rsidP="001811BB">
      <w:pPr>
        <w:snapToGrid w:val="0"/>
        <w:spacing w:line="460" w:lineRule="exact"/>
        <w:ind w:left="848" w:hangingChars="303" w:hanging="848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第二條</w:t>
      </w:r>
      <w:r w:rsidR="00223EC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自學進修學力鑑定考試(以下簡稱學力鑑定考試) 之範圍，包括下列各種畢業程度之學力鑑定：</w:t>
      </w:r>
    </w:p>
    <w:p w:rsidR="00B65FEA" w:rsidRPr="00E87456" w:rsidRDefault="000A3209" w:rsidP="001811BB">
      <w:pPr>
        <w:snapToGrid w:val="0"/>
        <w:spacing w:line="460" w:lineRule="exact"/>
        <w:ind w:leftChars="595" w:left="4409" w:hanging="2981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一、國民小學。</w:t>
      </w:r>
    </w:p>
    <w:p w:rsidR="00DE5BA8" w:rsidRPr="00E87456" w:rsidRDefault="000A3209" w:rsidP="001811BB">
      <w:pPr>
        <w:snapToGrid w:val="0"/>
        <w:spacing w:line="460" w:lineRule="exact"/>
        <w:ind w:leftChars="522" w:left="1253" w:firstLineChars="50" w:firstLine="14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二、國民中學。</w:t>
      </w:r>
    </w:p>
    <w:p w:rsidR="000A3209" w:rsidRPr="000A3209" w:rsidRDefault="000A3209" w:rsidP="001811BB">
      <w:pPr>
        <w:snapToGrid w:val="0"/>
        <w:spacing w:line="460" w:lineRule="exact"/>
        <w:ind w:leftChars="522" w:left="1253" w:firstLineChars="50" w:firstLine="14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三、專科學校。</w:t>
      </w:r>
    </w:p>
    <w:p w:rsidR="00035147" w:rsidRPr="00E87456" w:rsidRDefault="000A3209" w:rsidP="001811BB">
      <w:pPr>
        <w:snapToGrid w:val="0"/>
        <w:spacing w:line="460" w:lineRule="exact"/>
        <w:ind w:leftChars="-9" w:left="1134" w:hangingChars="413" w:hanging="1156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</w:t>
      </w:r>
      <w:r w:rsidR="00DE5BA8"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  <w:r w:rsidR="00551B30">
        <w:rPr>
          <w:rFonts w:ascii="標楷體" w:eastAsia="標楷體" w:hAnsi="標楷體"/>
          <w:color w:val="0D0D0D" w:themeColor="text1" w:themeTint="F2"/>
          <w:sz w:val="28"/>
          <w:szCs w:val="28"/>
        </w:rPr>
        <w:t xml:space="preserve">  </w:t>
      </w:r>
      <w:r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高級中等學校畢業程度之學力鑑定，依自學進修高級中等教</w:t>
      </w:r>
    </w:p>
    <w:p w:rsidR="00612B43" w:rsidRPr="00E87456" w:rsidRDefault="00035147" w:rsidP="001811BB">
      <w:pPr>
        <w:snapToGrid w:val="0"/>
        <w:spacing w:line="460" w:lineRule="exact"/>
        <w:ind w:leftChars="-127" w:left="851" w:hangingChars="413" w:hanging="1156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</w:t>
      </w:r>
      <w:r w:rsidR="000A3209"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育學力鑑定考試辦法之規定辦理。</w:t>
      </w:r>
    </w:p>
    <w:p w:rsidR="00035147" w:rsidRPr="00E87456" w:rsidRDefault="000A3209" w:rsidP="001811BB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第三條  </w:t>
      </w:r>
      <w:r w:rsidR="00551B30">
        <w:rPr>
          <w:rFonts w:ascii="標楷體" w:eastAsia="標楷體" w:hAnsi="標楷體"/>
          <w:color w:val="0D0D0D" w:themeColor="text1" w:themeTint="F2"/>
          <w:sz w:val="28"/>
          <w:szCs w:val="28"/>
        </w:rPr>
        <w:t xml:space="preserve">  </w:t>
      </w: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各種畢業程度之學力鑑定考試，分別由下列主管教育行政機</w:t>
      </w:r>
      <w:r w:rsidR="00035147"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</w:p>
    <w:p w:rsidR="000A3209" w:rsidRPr="000A3209" w:rsidRDefault="00551B30" w:rsidP="001811BB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</w:t>
      </w:r>
      <w:r w:rsidR="000A3209"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關辦理：</w:t>
      </w:r>
    </w:p>
    <w:p w:rsidR="00843392" w:rsidRDefault="00DE5BA8" w:rsidP="001811BB">
      <w:pPr>
        <w:snapToGrid w:val="0"/>
        <w:spacing w:line="460" w:lineRule="exact"/>
        <w:ind w:left="1842" w:hangingChars="658" w:hanging="1842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</w:t>
      </w:r>
      <w:r w:rsidR="00843392">
        <w:rPr>
          <w:rFonts w:ascii="標楷體" w:eastAsia="標楷體" w:hAnsi="標楷體"/>
          <w:color w:val="0D0D0D" w:themeColor="text1" w:themeTint="F2"/>
          <w:sz w:val="28"/>
          <w:szCs w:val="28"/>
        </w:rPr>
        <w:t xml:space="preserve">  </w:t>
      </w:r>
      <w:r w:rsidR="000A3209"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一、國民小學及國民中學畢業程度：直轄市、縣 (市) 政府</w:t>
      </w:r>
      <w:r w:rsidR="0084339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辦 </w:t>
      </w:r>
    </w:p>
    <w:p w:rsidR="00035147" w:rsidRPr="00E87456" w:rsidRDefault="00843392" w:rsidP="001811BB">
      <w:pPr>
        <w:snapToGrid w:val="0"/>
        <w:spacing w:line="460" w:lineRule="exact"/>
        <w:ind w:left="1842" w:hangingChars="658" w:hanging="1842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      理。</w:t>
      </w:r>
    </w:p>
    <w:p w:rsidR="000A3209" w:rsidRPr="000A3209" w:rsidRDefault="00843392" w:rsidP="001811BB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/>
          <w:color w:val="0D0D0D" w:themeColor="text1" w:themeTint="F2"/>
          <w:sz w:val="28"/>
          <w:szCs w:val="28"/>
        </w:rPr>
        <w:t xml:space="preserve">          </w:t>
      </w:r>
      <w:r w:rsidR="000A3209"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二、專科學校畢業程度：教育部辦理。</w:t>
      </w:r>
    </w:p>
    <w:p w:rsidR="00035147" w:rsidRPr="00E87456" w:rsidRDefault="00035147" w:rsidP="001811BB">
      <w:pPr>
        <w:snapToGrid w:val="0"/>
        <w:spacing w:line="460" w:lineRule="exact"/>
        <w:ind w:leftChars="413" w:left="991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84339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  <w:r w:rsidR="000A3209"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前項學力鑑定考試，主管教育行政機關得委託學校或教育測</w:t>
      </w:r>
      <w:r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</w:p>
    <w:p w:rsidR="000A3209" w:rsidRPr="00E87456" w:rsidRDefault="00843392" w:rsidP="001811BB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</w:t>
      </w:r>
      <w:r w:rsidR="000A3209"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驗服務機構辦理。  </w:t>
      </w:r>
    </w:p>
    <w:p w:rsidR="000A3209" w:rsidRPr="000A3209" w:rsidRDefault="000A3209" w:rsidP="001811BB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第五條</w:t>
      </w:r>
      <w:r w:rsidR="0084339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各種畢業程度之學力鑑定考試應考資格如下：</w:t>
      </w:r>
    </w:p>
    <w:p w:rsidR="000A3209" w:rsidRPr="00E87456" w:rsidRDefault="00843392" w:rsidP="00B14E3D">
      <w:pPr>
        <w:snapToGrid w:val="0"/>
        <w:spacing w:line="460" w:lineRule="exact"/>
        <w:ind w:leftChars="236" w:left="1557" w:hangingChars="354" w:hanging="991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</w:t>
      </w:r>
      <w:r w:rsidR="000A3209"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一、國民小學畢業程度：年滿十四歲之國民。</w:t>
      </w:r>
    </w:p>
    <w:p w:rsidR="009907E1" w:rsidRPr="00E87456" w:rsidRDefault="00DE5BA8" w:rsidP="00B14E3D">
      <w:pPr>
        <w:snapToGrid w:val="0"/>
        <w:spacing w:line="460" w:lineRule="exact"/>
        <w:ind w:leftChars="236" w:left="1395" w:hangingChars="296" w:hanging="829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321B3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  <w:r w:rsidR="000A3209"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二、國民中學畢業程度：年滿十七歲之國民。</w:t>
      </w:r>
    </w:p>
    <w:p w:rsidR="00035147" w:rsidRPr="00E87456" w:rsidRDefault="009907E1" w:rsidP="00B14E3D">
      <w:pPr>
        <w:snapToGrid w:val="0"/>
        <w:spacing w:line="460" w:lineRule="exact"/>
        <w:ind w:leftChars="236" w:left="1395" w:hangingChars="296" w:hanging="829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321B3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  <w:r w:rsidR="000A3209"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三、專科學校畢業程度：年滿二十二歲之國民，並具備下列</w:t>
      </w:r>
    </w:p>
    <w:p w:rsidR="000A3209" w:rsidRPr="000A3209" w:rsidRDefault="00035147" w:rsidP="001811BB">
      <w:pPr>
        <w:snapToGrid w:val="0"/>
        <w:spacing w:line="460" w:lineRule="exact"/>
        <w:ind w:leftChars="224" w:left="1398" w:hangingChars="307" w:hanging="86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</w:t>
      </w:r>
      <w:r w:rsidR="00321B3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  <w:r w:rsidR="000A3209"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資格之一：</w:t>
      </w:r>
    </w:p>
    <w:p w:rsidR="00321B35" w:rsidRDefault="000A3209" w:rsidP="001811BB">
      <w:pPr>
        <w:snapToGrid w:val="0"/>
        <w:spacing w:line="460" w:lineRule="exact"/>
        <w:ind w:leftChars="236" w:left="1725" w:hangingChars="414" w:hanging="1159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321B3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(一）</w:t>
      </w:r>
      <w:r w:rsidR="00321B3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具</w:t>
      </w: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有高級中等以上學校畢業程度之學歷，並取得乙級</w:t>
      </w:r>
    </w:p>
    <w:p w:rsidR="000A3209" w:rsidRPr="000A3209" w:rsidRDefault="00321B35" w:rsidP="001811BB">
      <w:pPr>
        <w:snapToGrid w:val="0"/>
        <w:spacing w:line="460" w:lineRule="exact"/>
        <w:ind w:leftChars="236" w:left="1725" w:hangingChars="414" w:hanging="1159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     </w:t>
      </w:r>
      <w:r w:rsidR="000A3209"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以上技術</w:t>
      </w:r>
      <w:r w:rsidR="00B97FFB"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士</w:t>
      </w:r>
      <w:r w:rsidR="000A3209"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證或相當於乙級以上技術士證之資格。</w:t>
      </w:r>
    </w:p>
    <w:p w:rsidR="00321B35" w:rsidRDefault="000A3209" w:rsidP="001811BB">
      <w:pPr>
        <w:snapToGrid w:val="0"/>
        <w:spacing w:line="460" w:lineRule="exact"/>
        <w:ind w:leftChars="178" w:left="1749" w:hangingChars="472" w:hanging="1322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321B3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（二）取得乙級以上技術士證或相當於乙級以上技術士證之</w:t>
      </w:r>
    </w:p>
    <w:p w:rsidR="000A3209" w:rsidRPr="000A3209" w:rsidRDefault="00321B35" w:rsidP="001811BB">
      <w:pPr>
        <w:snapToGrid w:val="0"/>
        <w:spacing w:line="460" w:lineRule="exact"/>
        <w:ind w:leftChars="178" w:left="1749" w:hangingChars="472" w:hanging="1322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      </w:t>
      </w:r>
      <w:r w:rsidR="000A3209"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資格後，具有二年以上之工作經驗。  </w:t>
      </w:r>
    </w:p>
    <w:p w:rsidR="00321B35" w:rsidRDefault="00B01578" w:rsidP="00B14E3D">
      <w:pPr>
        <w:snapToGrid w:val="0"/>
        <w:spacing w:line="460" w:lineRule="exact"/>
        <w:ind w:leftChars="373" w:left="1013" w:hangingChars="42" w:hanging="118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035147"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321B3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  <w:r w:rsidR="000A3209"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前項第三款有關相當於技術士證資格及其對應科表之認定事</w:t>
      </w:r>
    </w:p>
    <w:p w:rsidR="000A3209" w:rsidRPr="00E87456" w:rsidRDefault="000A3209" w:rsidP="001811BB">
      <w:pPr>
        <w:snapToGrid w:val="0"/>
        <w:spacing w:line="460" w:lineRule="exact"/>
        <w:ind w:leftChars="355" w:left="1014" w:hangingChars="58" w:hanging="162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宜，由教</w:t>
      </w:r>
      <w:r w:rsidR="00B01578"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育</w:t>
      </w: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部會商各相關發照機關後辦理之。</w:t>
      </w:r>
    </w:p>
    <w:p w:rsidR="00043F5C" w:rsidRPr="00043F5C" w:rsidRDefault="00043F5C" w:rsidP="001811BB">
      <w:pPr>
        <w:snapToGrid w:val="0"/>
        <w:spacing w:line="460" w:lineRule="exact"/>
        <w:ind w:left="1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第六條</w:t>
      </w:r>
      <w:r w:rsidR="00321B3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各種畢業程度學力鑑定考試科目如下：</w:t>
      </w:r>
    </w:p>
    <w:p w:rsidR="00E87456" w:rsidRPr="00E87456" w:rsidRDefault="00321B35" w:rsidP="001811BB">
      <w:pPr>
        <w:snapToGrid w:val="0"/>
        <w:spacing w:line="460" w:lineRule="exact"/>
        <w:ind w:firstLineChars="295" w:firstLine="826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043F5C"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一、國民小學畢業程度：國語、數學、社會、自然與生活科</w:t>
      </w:r>
    </w:p>
    <w:p w:rsidR="00321B35" w:rsidRDefault="00E87456" w:rsidP="001811BB">
      <w:pPr>
        <w:snapToGrid w:val="0"/>
        <w:spacing w:line="460" w:lineRule="exact"/>
        <w:ind w:leftChars="472" w:left="1133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lastRenderedPageBreak/>
        <w:t xml:space="preserve">      </w:t>
      </w:r>
      <w:r w:rsidR="00043F5C"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技。</w:t>
      </w:r>
    </w:p>
    <w:p w:rsidR="004C5749" w:rsidRDefault="004C5749" w:rsidP="001811BB">
      <w:pPr>
        <w:snapToGrid w:val="0"/>
        <w:spacing w:line="460" w:lineRule="exact"/>
        <w:ind w:leftChars="-1" w:left="-1" w:hanging="1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  </w:t>
      </w:r>
      <w:r w:rsidR="00043F5C"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二、國民中學畢業程度：國文、英語、數學、社會、自然與生</w:t>
      </w:r>
    </w:p>
    <w:p w:rsidR="00043F5C" w:rsidRPr="00043F5C" w:rsidRDefault="004C5749" w:rsidP="001811BB">
      <w:pPr>
        <w:snapToGrid w:val="0"/>
        <w:spacing w:line="460" w:lineRule="exact"/>
        <w:ind w:leftChars="-1" w:left="-1" w:hanging="1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      </w:t>
      </w:r>
      <w:r w:rsidR="00043F5C"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活科技。</w:t>
      </w:r>
    </w:p>
    <w:p w:rsidR="004C5749" w:rsidRDefault="00043F5C" w:rsidP="001811BB">
      <w:pPr>
        <w:snapToGrid w:val="0"/>
        <w:spacing w:line="460" w:lineRule="exact"/>
        <w:ind w:leftChars="295" w:left="1534" w:hangingChars="295" w:hanging="826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  <w:r w:rsidR="004C574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  <w:r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三、專科學校畢業程度：國文、英文</w:t>
      </w:r>
      <w:bookmarkStart w:id="0" w:name="_GoBack"/>
      <w:bookmarkEnd w:id="0"/>
      <w:r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及符合申請科系性質之</w:t>
      </w:r>
    </w:p>
    <w:p w:rsidR="00043F5C" w:rsidRPr="00043F5C" w:rsidRDefault="004C5749" w:rsidP="001811BB">
      <w:pPr>
        <w:snapToGrid w:val="0"/>
        <w:spacing w:line="460" w:lineRule="exact"/>
        <w:ind w:leftChars="295" w:left="1534" w:hangingChars="295" w:hanging="826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 </w:t>
      </w:r>
      <w:r w:rsidR="00043F5C"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專業科目二科。</w:t>
      </w:r>
    </w:p>
    <w:p w:rsidR="00043F5C" w:rsidRPr="00043F5C" w:rsidRDefault="00043F5C" w:rsidP="001811BB">
      <w:pPr>
        <w:snapToGrid w:val="0"/>
        <w:spacing w:line="460" w:lineRule="exact"/>
        <w:ind w:left="364" w:hangingChars="130" w:hanging="364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</w:t>
      </w:r>
      <w:r w:rsidR="00E87456"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4C574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  <w:r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前項第三款申請科系與專業筆試科目對照表，由教育部定之。</w:t>
      </w:r>
    </w:p>
    <w:p w:rsidR="00043F5C" w:rsidRPr="000A3209" w:rsidRDefault="004C5749" w:rsidP="00EA7988">
      <w:pPr>
        <w:snapToGrid w:val="0"/>
        <w:spacing w:line="460" w:lineRule="exact"/>
        <w:ind w:leftChars="236" w:left="880" w:hangingChars="112" w:hanging="314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</w:t>
      </w:r>
      <w:r w:rsidR="00043F5C"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各學力鑑定考試之計分，每科均以六十分為及格，一百分為</w:t>
      </w:r>
      <w:r w:rsidR="003B348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滿分。</w:t>
      </w:r>
      <w:r w:rsidR="00043F5C"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當次考試第一項各款所定科目均及格者，或各該科目均達五</w:t>
      </w:r>
      <w:r w:rsidR="003B348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十分，</w:t>
      </w:r>
      <w:r w:rsidR="00043F5C"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而總平均達六十分者，為學力鑑定考試</w:t>
      </w:r>
      <w:r w:rsidR="00043F5C"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通過。</w:t>
      </w:r>
    </w:p>
    <w:p w:rsidR="000A3209" w:rsidRPr="00E87456" w:rsidRDefault="000A3209" w:rsidP="001811BB">
      <w:pPr>
        <w:snapToGrid w:val="0"/>
        <w:spacing w:line="460" w:lineRule="exact"/>
        <w:jc w:val="both"/>
      </w:pPr>
    </w:p>
    <w:sectPr w:rsidR="000A3209" w:rsidRPr="00E87456" w:rsidSect="00223EC7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30" w:rsidRDefault="00367030" w:rsidP="00B97FFB">
      <w:r>
        <w:separator/>
      </w:r>
    </w:p>
  </w:endnote>
  <w:endnote w:type="continuationSeparator" w:id="0">
    <w:p w:rsidR="00367030" w:rsidRDefault="00367030" w:rsidP="00B9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30" w:rsidRDefault="00367030" w:rsidP="00B97FFB">
      <w:r>
        <w:separator/>
      </w:r>
    </w:p>
  </w:footnote>
  <w:footnote w:type="continuationSeparator" w:id="0">
    <w:p w:rsidR="00367030" w:rsidRDefault="00367030" w:rsidP="00B97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EC4"/>
    <w:rsid w:val="00035147"/>
    <w:rsid w:val="00043F5C"/>
    <w:rsid w:val="000A1961"/>
    <w:rsid w:val="000A3209"/>
    <w:rsid w:val="00111973"/>
    <w:rsid w:val="00166A9B"/>
    <w:rsid w:val="001811BB"/>
    <w:rsid w:val="00223EC7"/>
    <w:rsid w:val="002B4D2C"/>
    <w:rsid w:val="00321B35"/>
    <w:rsid w:val="003242F3"/>
    <w:rsid w:val="00367030"/>
    <w:rsid w:val="003B3483"/>
    <w:rsid w:val="004C5749"/>
    <w:rsid w:val="00551B30"/>
    <w:rsid w:val="005B6C17"/>
    <w:rsid w:val="00603AA9"/>
    <w:rsid w:val="00612B43"/>
    <w:rsid w:val="00843392"/>
    <w:rsid w:val="0085000D"/>
    <w:rsid w:val="00892282"/>
    <w:rsid w:val="0094270E"/>
    <w:rsid w:val="009907E1"/>
    <w:rsid w:val="00AE249B"/>
    <w:rsid w:val="00B01578"/>
    <w:rsid w:val="00B14E3D"/>
    <w:rsid w:val="00B63EC4"/>
    <w:rsid w:val="00B65FEA"/>
    <w:rsid w:val="00B97FFB"/>
    <w:rsid w:val="00DE5BA8"/>
    <w:rsid w:val="00E2533A"/>
    <w:rsid w:val="00E87456"/>
    <w:rsid w:val="00E936F6"/>
    <w:rsid w:val="00EA7988"/>
    <w:rsid w:val="00F56A19"/>
    <w:rsid w:val="00F8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7F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7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7F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A7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A7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yayun</cp:lastModifiedBy>
  <cp:revision>2</cp:revision>
  <cp:lastPrinted>2014-11-04T00:05:00Z</cp:lastPrinted>
  <dcterms:created xsi:type="dcterms:W3CDTF">2014-11-18T01:05:00Z</dcterms:created>
  <dcterms:modified xsi:type="dcterms:W3CDTF">2014-11-18T01:05:00Z</dcterms:modified>
</cp:coreProperties>
</file>