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BF" w:rsidRDefault="002805FA" w:rsidP="002805FA">
      <w:pPr>
        <w:pStyle w:val="a6"/>
        <w:spacing w:line="500" w:lineRule="exact"/>
        <w:ind w:right="-42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年度全國中小學客家藝文競賽暨客語生活學校資訊管理系統</w:t>
      </w:r>
      <w:bookmarkStart w:id="1" w:name="__DdeLink__320_1691779389"/>
      <w:r>
        <w:rPr>
          <w:rFonts w:ascii="標楷體" w:eastAsia="標楷體" w:hAnsi="標楷體"/>
          <w:b/>
          <w:sz w:val="36"/>
          <w:szCs w:val="36"/>
        </w:rPr>
        <w:t>教育訓練報名表</w:t>
      </w:r>
      <w:bookmarkEnd w:id="1"/>
    </w:p>
    <w:bookmarkEnd w:id="0"/>
    <w:p w:rsidR="005B71BF" w:rsidRDefault="005B71BF">
      <w:pPr>
        <w:pStyle w:val="a6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B71BF" w:rsidRDefault="002805FA">
      <w:pPr>
        <w:pStyle w:val="a6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一、上課時間：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5B71BF" w:rsidRDefault="002805FA">
      <w:pPr>
        <w:pStyle w:val="a6"/>
        <w:snapToGrid w:val="0"/>
        <w:spacing w:line="440" w:lineRule="exact"/>
        <w:ind w:left="5392" w:hanging="5250"/>
        <w:jc w:val="both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上午場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客語結合十二年國教校訂課程系統：上午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分至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分</w:t>
      </w:r>
    </w:p>
    <w:p w:rsidR="005B71BF" w:rsidRDefault="002805FA">
      <w:pPr>
        <w:pStyle w:val="a6"/>
        <w:snapToGrid w:val="0"/>
        <w:spacing w:line="440" w:lineRule="exact"/>
        <w:ind w:left="851" w:hanging="709"/>
        <w:jc w:val="both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下午場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客語生活學校系統：下午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分至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分</w:t>
      </w:r>
    </w:p>
    <w:p w:rsidR="005B71BF" w:rsidRDefault="002805FA">
      <w:pPr>
        <w:pStyle w:val="a6"/>
        <w:snapToGrid w:val="0"/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二、上課地點：</w:t>
      </w:r>
      <w:r>
        <w:rPr>
          <w:rFonts w:ascii="標楷體" w:eastAsia="標楷體" w:hAnsi="標楷體"/>
          <w:b/>
          <w:color w:val="000000"/>
          <w:sz w:val="28"/>
          <w:szCs w:val="28"/>
        </w:rPr>
        <w:t>巨匠電腦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臺北市中正區公園路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/>
          <w:b/>
          <w:color w:val="000000"/>
          <w:sz w:val="28"/>
          <w:szCs w:val="28"/>
        </w:rPr>
        <w:t>號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</w:rPr>
        <w:t>樓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</w:p>
    <w:p w:rsidR="005B71BF" w:rsidRDefault="005B71BF">
      <w:pPr>
        <w:pStyle w:val="a6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00" w:type="pct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359"/>
        <w:gridCol w:w="1492"/>
        <w:gridCol w:w="1630"/>
        <w:gridCol w:w="1630"/>
        <w:gridCol w:w="1629"/>
        <w:gridCol w:w="1357"/>
      </w:tblGrid>
      <w:tr w:rsidR="005B71BF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9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BF" w:rsidRDefault="005B71BF">
            <w:pPr>
              <w:pStyle w:val="a6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1BF">
        <w:trPr>
          <w:cantSplit/>
          <w:trHeight w:val="28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報名場次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用餐情形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B71BF">
        <w:trPr>
          <w:cantSplit/>
          <w:trHeight w:val="7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5B71BF">
            <w:pPr>
              <w:pStyle w:val="a6"/>
              <w:spacing w:line="36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F" w:rsidRDefault="002805FA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5B71BF" w:rsidRDefault="002805FA">
            <w:pPr>
              <w:pStyle w:val="a6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5B71BF" w:rsidRDefault="005B71BF">
      <w:pPr>
        <w:pStyle w:val="a6"/>
        <w:spacing w:line="360" w:lineRule="exact"/>
        <w:rPr>
          <w:rFonts w:ascii="標楷體" w:eastAsia="標楷體" w:hAnsi="標楷體"/>
        </w:rPr>
      </w:pPr>
    </w:p>
    <w:p w:rsidR="005B71BF" w:rsidRDefault="002805FA">
      <w:pPr>
        <w:pStyle w:val="a6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填完請回傳至</w:t>
      </w:r>
      <w:r>
        <w:rPr>
          <w:rFonts w:ascii="標楷體" w:eastAsia="標楷體" w:hAnsi="標楷體"/>
        </w:rPr>
        <w:t>service@utk.com.tw</w:t>
      </w:r>
    </w:p>
    <w:p w:rsidR="005B71BF" w:rsidRDefault="002805FA">
      <w:pPr>
        <w:pStyle w:val="a6"/>
        <w:spacing w:line="360" w:lineRule="exact"/>
      </w:pPr>
      <w:r>
        <w:rPr>
          <w:rFonts w:ascii="標楷體" w:eastAsia="標楷體" w:hAnsi="標楷體"/>
        </w:rPr>
        <w:t>如有問題請洽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環友科技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高小姐</w:t>
      </w:r>
      <w:r>
        <w:rPr>
          <w:rFonts w:ascii="標楷體" w:eastAsia="標楷體" w:hAnsi="標楷體"/>
        </w:rPr>
        <w:t xml:space="preserve"> (02)8792-2885#800</w:t>
      </w:r>
    </w:p>
    <w:sectPr w:rsidR="005B71BF">
      <w:pgSz w:w="11906" w:h="16838"/>
      <w:pgMar w:top="993" w:right="849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BF"/>
    <w:rsid w:val="002805FA"/>
    <w:rsid w:val="005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BEBE"/>
  <w15:docId w15:val="{3C5F68FE-2EDA-4289-9F06-C76D411E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563C1"/>
      <w:u w:val="single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行政院客家委員會第4屆全國客語生活學校 成果觀摩賽報名表</dc:title>
  <dc:subject/>
  <dc:creator>GH</dc:creator>
  <dc:description/>
  <cp:lastModifiedBy>dises</cp:lastModifiedBy>
  <cp:revision>2</cp:revision>
  <dcterms:created xsi:type="dcterms:W3CDTF">2020-02-20T03:48:00Z</dcterms:created>
  <dcterms:modified xsi:type="dcterms:W3CDTF">2020-02-20T03:48:00Z</dcterms:modified>
  <dc:language>zh-TW</dc:language>
</cp:coreProperties>
</file>